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BDD6A" w14:textId="77777777" w:rsidR="00A706E1" w:rsidRDefault="00A706E1" w:rsidP="00A706E1">
      <w:pPr>
        <w:widowControl w:val="0"/>
        <w:spacing w:after="0" w:line="240" w:lineRule="auto"/>
        <w:ind w:left="4956" w:firstLine="708"/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pl-PL"/>
        </w:rPr>
        <w:t>Koźminek, dnia…………………</w:t>
      </w:r>
    </w:p>
    <w:p w14:paraId="4EF9FEE7" w14:textId="77777777" w:rsidR="00A706E1" w:rsidRDefault="00A706E1" w:rsidP="00A706E1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  <w:t>………………………………….</w:t>
      </w:r>
    </w:p>
    <w:p w14:paraId="67B4C420" w14:textId="77777777" w:rsidR="00A706E1" w:rsidRDefault="00A706E1" w:rsidP="00A706E1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vertAlign w:val="superscript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vertAlign w:val="superscript"/>
          <w:lang w:eastAsia="pl-PL"/>
        </w:rPr>
        <w:t>Nazwisko i imię podatnika</w:t>
      </w:r>
    </w:p>
    <w:p w14:paraId="1CD4E228" w14:textId="77777777" w:rsidR="00A706E1" w:rsidRDefault="00A706E1" w:rsidP="00A706E1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  <w:t>………………………………….</w:t>
      </w:r>
    </w:p>
    <w:p w14:paraId="2DF4ECE7" w14:textId="77777777" w:rsidR="00A706E1" w:rsidRDefault="00A706E1" w:rsidP="00A706E1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vertAlign w:val="superscript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vertAlign w:val="superscript"/>
          <w:lang w:eastAsia="pl-PL"/>
        </w:rPr>
        <w:t>Adres zamieszkania</w:t>
      </w:r>
    </w:p>
    <w:p w14:paraId="283121A0" w14:textId="77777777" w:rsidR="00A706E1" w:rsidRDefault="00A706E1" w:rsidP="00A706E1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  <w:t>………………………………….</w:t>
      </w:r>
    </w:p>
    <w:p w14:paraId="7FE3CA71" w14:textId="77777777" w:rsidR="00A706E1" w:rsidRDefault="00A706E1" w:rsidP="00A706E1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60DA50A7" w14:textId="77777777" w:rsidR="00A706E1" w:rsidRDefault="00A706E1" w:rsidP="00A706E1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  <w:t>………………………………….</w:t>
      </w:r>
    </w:p>
    <w:p w14:paraId="3254FD65" w14:textId="77777777" w:rsidR="00A706E1" w:rsidRDefault="00A706E1" w:rsidP="00A706E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napToGrid w:val="0"/>
          <w:sz w:val="24"/>
          <w:szCs w:val="24"/>
          <w:vertAlign w:val="superscript"/>
          <w:lang w:eastAsia="pl-PL"/>
        </w:rPr>
      </w:pPr>
      <w:r>
        <w:rPr>
          <w:rFonts w:ascii="Times New Roman" w:eastAsiaTheme="minorEastAsia" w:hAnsi="Times New Roman" w:cs="Times New Roman"/>
          <w:b/>
          <w:snapToGrid w:val="0"/>
          <w:sz w:val="24"/>
          <w:szCs w:val="24"/>
          <w:vertAlign w:val="superscript"/>
          <w:lang w:eastAsia="pl-PL"/>
        </w:rPr>
        <w:t>PESEL</w:t>
      </w:r>
      <w:r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snapToGrid w:val="0"/>
          <w:sz w:val="24"/>
          <w:szCs w:val="24"/>
          <w:vertAlign w:val="superscript"/>
          <w:lang w:eastAsia="pl-PL"/>
        </w:rPr>
        <w:t xml:space="preserve"> / NIP</w:t>
      </w:r>
    </w:p>
    <w:p w14:paraId="0189E6A9" w14:textId="77777777" w:rsidR="00A706E1" w:rsidRDefault="00A706E1" w:rsidP="00A7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</w:t>
      </w:r>
    </w:p>
    <w:p w14:paraId="22628224" w14:textId="77777777" w:rsidR="00A706E1" w:rsidRDefault="00A706E1" w:rsidP="00A7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Telefon kontaktowy</w:t>
      </w:r>
    </w:p>
    <w:p w14:paraId="38276104" w14:textId="75D3174C" w:rsidR="00A706E1" w:rsidRDefault="00E31545" w:rsidP="00A706E1">
      <w:pPr>
        <w:widowControl w:val="0"/>
        <w:spacing w:after="0" w:line="240" w:lineRule="auto"/>
        <w:ind w:left="4956" w:firstLine="708"/>
        <w:jc w:val="both"/>
        <w:rPr>
          <w:rFonts w:ascii="Times New Roman" w:eastAsiaTheme="minorEastAsia" w:hAnsi="Times New Roman" w:cs="Times New Roman"/>
          <w:b/>
          <w:snapToGrid w:val="0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napToGrid w:val="0"/>
          <w:sz w:val="28"/>
          <w:szCs w:val="28"/>
          <w:lang w:eastAsia="pl-PL"/>
        </w:rPr>
        <w:t>Burmistrz</w:t>
      </w:r>
      <w:r w:rsidR="00A706E1">
        <w:rPr>
          <w:rFonts w:ascii="Times New Roman" w:eastAsiaTheme="minorEastAsia" w:hAnsi="Times New Roman" w:cs="Times New Roman"/>
          <w:b/>
          <w:snapToGrid w:val="0"/>
          <w:sz w:val="28"/>
          <w:szCs w:val="28"/>
          <w:lang w:eastAsia="pl-PL"/>
        </w:rPr>
        <w:t xml:space="preserve"> Gminy Koźminek </w:t>
      </w:r>
    </w:p>
    <w:p w14:paraId="59C1B5CC" w14:textId="77777777" w:rsidR="00A706E1" w:rsidRDefault="00A706E1" w:rsidP="00A70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14:paraId="77684572" w14:textId="77777777" w:rsidR="00A706E1" w:rsidRDefault="00A706E1" w:rsidP="00A70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14:paraId="763D2DA8" w14:textId="77777777" w:rsidR="00A706E1" w:rsidRDefault="00A706E1" w:rsidP="00A706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OŚWIADCZENIE </w:t>
      </w:r>
    </w:p>
    <w:p w14:paraId="240D80FE" w14:textId="77777777" w:rsidR="00A706E1" w:rsidRDefault="00A706E1" w:rsidP="00A706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sprawie podatku od środków  transportowych</w:t>
      </w:r>
    </w:p>
    <w:p w14:paraId="351A4699" w14:textId="77777777" w:rsidR="00A706E1" w:rsidRDefault="00A706E1" w:rsidP="00A706E1">
      <w:pPr>
        <w:widowControl w:val="0"/>
        <w:spacing w:after="0" w:line="48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14:paraId="4C132982" w14:textId="77777777" w:rsidR="00A706E1" w:rsidRPr="00D16C84" w:rsidRDefault="00A706E1" w:rsidP="00A706E1">
      <w:pPr>
        <w:tabs>
          <w:tab w:val="righ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bookmarkStart w:id="0" w:name="_Hlk17709777"/>
      <w:r w:rsidRPr="00D16C84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Ja niżej podpisany/a, świadomy/a  odpowiedzialności karnej z art. 233 Kodeksu Karnego,</w:t>
      </w:r>
      <w:r w:rsidRPr="00D16C84">
        <w:rPr>
          <w:rFonts w:ascii="Times New Roman" w:hAnsi="Times New Roman" w:cs="Times New Roman"/>
          <w:spacing w:val="-4"/>
        </w:rPr>
        <w:t xml:space="preserve"> który za składanie nieprawdziwych zeznań przewiduje karę pozbawienia wolności od 6 miesięcy do 8 lat*, </w:t>
      </w:r>
      <w:r w:rsidRPr="00D16C84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oświadczam, że środek transportowy:  </w:t>
      </w:r>
      <w:bookmarkEnd w:id="0"/>
      <w:r w:rsidRPr="00D16C84">
        <w:rPr>
          <w:rFonts w:ascii="Times New Roman" w:hAnsi="Times New Roman" w:cs="Times New Roman"/>
        </w:rPr>
        <w:tab/>
      </w:r>
    </w:p>
    <w:p w14:paraId="162C3679" w14:textId="77777777" w:rsidR="00A706E1" w:rsidRDefault="00A706E1" w:rsidP="00A706E1">
      <w:pPr>
        <w:widowControl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tbl>
      <w:tblPr>
        <w:tblStyle w:val="Tabela-Siatka"/>
        <w:tblW w:w="9553" w:type="dxa"/>
        <w:tblLook w:val="04A0" w:firstRow="1" w:lastRow="0" w:firstColumn="1" w:lastColumn="0" w:noHBand="0" w:noVBand="1"/>
      </w:tblPr>
      <w:tblGrid>
        <w:gridCol w:w="583"/>
        <w:gridCol w:w="1680"/>
        <w:gridCol w:w="1576"/>
        <w:gridCol w:w="1230"/>
        <w:gridCol w:w="1649"/>
        <w:gridCol w:w="1227"/>
        <w:gridCol w:w="1608"/>
      </w:tblGrid>
      <w:tr w:rsidR="00A706E1" w:rsidRPr="003B6EC4" w14:paraId="5F757028" w14:textId="77777777" w:rsidTr="00D520ED">
        <w:tc>
          <w:tcPr>
            <w:tcW w:w="583" w:type="dxa"/>
          </w:tcPr>
          <w:p w14:paraId="3932760E" w14:textId="77777777" w:rsidR="00A706E1" w:rsidRPr="003B6EC4" w:rsidRDefault="00A706E1" w:rsidP="00D520ED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80" w:type="dxa"/>
          </w:tcPr>
          <w:p w14:paraId="5FE7D678" w14:textId="77777777" w:rsidR="00A706E1" w:rsidRPr="003B6EC4" w:rsidRDefault="00A706E1" w:rsidP="00D520ED">
            <w:pPr>
              <w:widowControl w:val="0"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Marka, typ,</w:t>
            </w:r>
            <w:r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model  </w:t>
            </w:r>
          </w:p>
        </w:tc>
        <w:tc>
          <w:tcPr>
            <w:tcW w:w="1576" w:type="dxa"/>
          </w:tcPr>
          <w:p w14:paraId="5C1B9C33" w14:textId="77777777" w:rsidR="00A706E1" w:rsidRPr="003B6EC4" w:rsidRDefault="00A706E1" w:rsidP="00D520ED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1230" w:type="dxa"/>
          </w:tcPr>
          <w:p w14:paraId="2A442BDE" w14:textId="77777777" w:rsidR="00A706E1" w:rsidRPr="003B6EC4" w:rsidRDefault="00A706E1" w:rsidP="00D520ED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Rok produkcji </w:t>
            </w:r>
          </w:p>
        </w:tc>
        <w:tc>
          <w:tcPr>
            <w:tcW w:w="1649" w:type="dxa"/>
          </w:tcPr>
          <w:p w14:paraId="1453A73D" w14:textId="77777777" w:rsidR="00A706E1" w:rsidRPr="003B6EC4" w:rsidRDefault="00A706E1" w:rsidP="00D520ED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Data</w:t>
            </w:r>
            <w:r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1-wszej rejestracji na terytorium RP </w:t>
            </w:r>
          </w:p>
        </w:tc>
        <w:tc>
          <w:tcPr>
            <w:tcW w:w="1227" w:type="dxa"/>
          </w:tcPr>
          <w:p w14:paraId="68437C7D" w14:textId="77777777" w:rsidR="00A706E1" w:rsidRPr="003B6EC4" w:rsidRDefault="00A706E1" w:rsidP="00D520ED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Data nabycia </w:t>
            </w:r>
          </w:p>
        </w:tc>
        <w:tc>
          <w:tcPr>
            <w:tcW w:w="1608" w:type="dxa"/>
          </w:tcPr>
          <w:p w14:paraId="000BC37F" w14:textId="77777777" w:rsidR="00A706E1" w:rsidRPr="003B6EC4" w:rsidRDefault="00A706E1" w:rsidP="00D520ED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Dopuszczalna masa całkowita</w:t>
            </w:r>
          </w:p>
          <w:p w14:paraId="5E578AD2" w14:textId="77777777" w:rsidR="00A706E1" w:rsidRPr="003B6EC4" w:rsidRDefault="00A706E1" w:rsidP="00D520ED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(DMC)</w:t>
            </w:r>
          </w:p>
        </w:tc>
      </w:tr>
      <w:tr w:rsidR="00A706E1" w14:paraId="397A935C" w14:textId="77777777" w:rsidTr="00D520ED">
        <w:tc>
          <w:tcPr>
            <w:tcW w:w="583" w:type="dxa"/>
          </w:tcPr>
          <w:p w14:paraId="375C9C27" w14:textId="77777777" w:rsidR="00A706E1" w:rsidRDefault="00A706E1" w:rsidP="00D520ED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14:paraId="76DF540A" w14:textId="77777777" w:rsidR="00A706E1" w:rsidRDefault="00A706E1" w:rsidP="00D520ED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</w:tcPr>
          <w:p w14:paraId="70A7F599" w14:textId="77777777" w:rsidR="00A706E1" w:rsidRDefault="00A706E1" w:rsidP="00D520ED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</w:tcPr>
          <w:p w14:paraId="7685D30F" w14:textId="77777777" w:rsidR="00A706E1" w:rsidRDefault="00A706E1" w:rsidP="00D520ED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</w:tcPr>
          <w:p w14:paraId="06FED69F" w14:textId="77777777" w:rsidR="00A706E1" w:rsidRDefault="00A706E1" w:rsidP="00D520ED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</w:tcPr>
          <w:p w14:paraId="797C4216" w14:textId="77777777" w:rsidR="00A706E1" w:rsidRDefault="00A706E1" w:rsidP="00D520ED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</w:tcPr>
          <w:p w14:paraId="2F004C44" w14:textId="77777777" w:rsidR="00A706E1" w:rsidRDefault="00A706E1" w:rsidP="00D520ED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A706E1" w14:paraId="6F1FFD98" w14:textId="77777777" w:rsidTr="00D520ED">
        <w:tc>
          <w:tcPr>
            <w:tcW w:w="583" w:type="dxa"/>
          </w:tcPr>
          <w:p w14:paraId="2E741547" w14:textId="77777777" w:rsidR="00A706E1" w:rsidRDefault="00A706E1" w:rsidP="00D520ED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14:paraId="36610B00" w14:textId="77777777" w:rsidR="00A706E1" w:rsidRDefault="00A706E1" w:rsidP="00D520ED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</w:tcPr>
          <w:p w14:paraId="43EFE068" w14:textId="77777777" w:rsidR="00A706E1" w:rsidRDefault="00A706E1" w:rsidP="00D520ED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</w:tcPr>
          <w:p w14:paraId="6480D4B7" w14:textId="77777777" w:rsidR="00A706E1" w:rsidRDefault="00A706E1" w:rsidP="00D520ED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</w:tcPr>
          <w:p w14:paraId="3D6D4FA4" w14:textId="77777777" w:rsidR="00A706E1" w:rsidRDefault="00A706E1" w:rsidP="00D520ED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</w:tcPr>
          <w:p w14:paraId="25951448" w14:textId="77777777" w:rsidR="00A706E1" w:rsidRDefault="00A706E1" w:rsidP="00D520ED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</w:tcPr>
          <w:p w14:paraId="6337CF7E" w14:textId="77777777" w:rsidR="00A706E1" w:rsidRDefault="00A706E1" w:rsidP="00D520ED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A706E1" w14:paraId="38C6550A" w14:textId="77777777" w:rsidTr="00D520ED">
        <w:tc>
          <w:tcPr>
            <w:tcW w:w="583" w:type="dxa"/>
          </w:tcPr>
          <w:p w14:paraId="3950B4D8" w14:textId="77777777" w:rsidR="00A706E1" w:rsidRDefault="00A706E1" w:rsidP="00D520ED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14:paraId="6836896C" w14:textId="77777777" w:rsidR="00A706E1" w:rsidRDefault="00A706E1" w:rsidP="00D520ED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</w:tcPr>
          <w:p w14:paraId="0F42F4F7" w14:textId="77777777" w:rsidR="00A706E1" w:rsidRDefault="00A706E1" w:rsidP="00D520ED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</w:tcPr>
          <w:p w14:paraId="16BC5D75" w14:textId="77777777" w:rsidR="00A706E1" w:rsidRDefault="00A706E1" w:rsidP="00D520ED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</w:tcPr>
          <w:p w14:paraId="535A0E0C" w14:textId="77777777" w:rsidR="00A706E1" w:rsidRDefault="00A706E1" w:rsidP="00D520ED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</w:tcPr>
          <w:p w14:paraId="40D9B335" w14:textId="77777777" w:rsidR="00A706E1" w:rsidRDefault="00A706E1" w:rsidP="00D520ED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</w:tcPr>
          <w:p w14:paraId="7ABCD1B7" w14:textId="77777777" w:rsidR="00A706E1" w:rsidRDefault="00A706E1" w:rsidP="00D520ED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</w:tbl>
    <w:p w14:paraId="2BB92857" w14:textId="615B6C7C" w:rsidR="00A706E1" w:rsidRPr="003B3E4B" w:rsidRDefault="00A706E1" w:rsidP="00A706E1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stanowi zapasy mobilizacyjne / jest pojazdem specjalnym / jest pojazdem używanym </w:t>
      </w:r>
      <w:r w:rsidRPr="003B3E4B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 specjalnych w rozumieniu przepisów o ruchu drogowym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jest </w:t>
      </w:r>
      <w:r w:rsidRPr="003B3E4B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3B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zabytkow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3B3E4B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przepisów o ruchu drogowym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z tego tytułu podlega zwolnieniu od podatku od środków transportowych i nie wymaga złożenia deklaracji na podatek od środków transportowych. </w:t>
      </w:r>
    </w:p>
    <w:p w14:paraId="794D64EC" w14:textId="77777777" w:rsidR="00A706E1" w:rsidRDefault="00A706E1" w:rsidP="00A706E1">
      <w:pPr>
        <w:widowControl w:val="0"/>
        <w:spacing w:after="0" w:line="240" w:lineRule="auto"/>
        <w:ind w:left="5664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14:paraId="2925B157" w14:textId="77777777" w:rsidR="00A706E1" w:rsidRDefault="00A706E1" w:rsidP="00A706E1">
      <w:pPr>
        <w:widowControl w:val="0"/>
        <w:spacing w:after="0" w:line="240" w:lineRule="auto"/>
        <w:ind w:left="5664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.......................................................</w:t>
      </w:r>
    </w:p>
    <w:p w14:paraId="261116F9" w14:textId="77777777" w:rsidR="00A706E1" w:rsidRPr="00D16C84" w:rsidRDefault="00A706E1" w:rsidP="00A706E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napToGrid w:val="0"/>
          <w:sz w:val="32"/>
          <w:szCs w:val="32"/>
          <w:vertAlign w:val="superscript"/>
          <w:lang w:eastAsia="pl-PL"/>
        </w:rPr>
      </w:pP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 w:rsidRPr="00D16C84">
        <w:rPr>
          <w:rFonts w:ascii="Times New Roman" w:eastAsiaTheme="minorEastAsia" w:hAnsi="Times New Roman" w:cs="Times New Roman"/>
          <w:snapToGrid w:val="0"/>
          <w:sz w:val="32"/>
          <w:szCs w:val="32"/>
          <w:vertAlign w:val="superscript"/>
          <w:lang w:eastAsia="pl-PL"/>
        </w:rPr>
        <w:t xml:space="preserve">    </w:t>
      </w:r>
      <w:r w:rsidRPr="00D16C84">
        <w:rPr>
          <w:rFonts w:ascii="Times New Roman" w:eastAsiaTheme="minorEastAsia" w:hAnsi="Times New Roman" w:cs="Times New Roman"/>
          <w:bCs/>
          <w:snapToGrid w:val="0"/>
          <w:sz w:val="32"/>
          <w:szCs w:val="32"/>
          <w:vertAlign w:val="superscript"/>
          <w:lang w:eastAsia="pl-PL"/>
        </w:rPr>
        <w:t>Czytelny podpis podatnika</w:t>
      </w:r>
    </w:p>
    <w:p w14:paraId="78AB030E" w14:textId="77777777" w:rsidR="00A706E1" w:rsidRDefault="00A706E1" w:rsidP="00A706E1">
      <w:pPr>
        <w:spacing w:after="0" w:line="240" w:lineRule="auto"/>
        <w:jc w:val="both"/>
        <w:rPr>
          <w:sz w:val="18"/>
          <w:szCs w:val="18"/>
        </w:rPr>
      </w:pPr>
    </w:p>
    <w:p w14:paraId="53A11D8E" w14:textId="77777777" w:rsidR="00A706E1" w:rsidRPr="00D16C84" w:rsidRDefault="00A706E1" w:rsidP="00A706E1">
      <w:p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 w:rsidRPr="00D16C84">
        <w:rPr>
          <w:sz w:val="20"/>
          <w:szCs w:val="20"/>
        </w:rPr>
        <w:t>Art. 233 § 1 Kodeksu Karnego (Dz. U. z 2018 r. poz. 1600 ze zm. )</w:t>
      </w:r>
    </w:p>
    <w:p w14:paraId="66F7B8F6" w14:textId="77777777" w:rsidR="00A706E1" w:rsidRPr="00D16C84" w:rsidRDefault="00A706E1" w:rsidP="00A706E1">
      <w:pPr>
        <w:spacing w:after="0" w:line="120" w:lineRule="auto"/>
        <w:rPr>
          <w:sz w:val="20"/>
          <w:szCs w:val="20"/>
        </w:rPr>
      </w:pPr>
    </w:p>
    <w:p w14:paraId="181B8246" w14:textId="7E649966" w:rsidR="00A706E1" w:rsidRDefault="00A706E1" w:rsidP="00E31545">
      <w:pPr>
        <w:spacing w:after="0" w:line="240" w:lineRule="auto"/>
        <w:jc w:val="both"/>
        <w:rPr>
          <w:b/>
          <w:i/>
          <w:spacing w:val="-6"/>
          <w:sz w:val="19"/>
          <w:szCs w:val="19"/>
        </w:rPr>
      </w:pPr>
      <w:r w:rsidRPr="00D16C84">
        <w:rPr>
          <w:b/>
          <w:i/>
          <w:spacing w:val="-6"/>
          <w:sz w:val="19"/>
          <w:szCs w:val="19"/>
        </w:rPr>
        <w:t>"Kto, składając zeznanie mające służyć za dowód w postępowaniu sądowym lub innym postępowaniu prowadzonym na podstawie ustawy zeznaje nieprawdę lub zataja prawdę, podlega karze pozbawienia wolności od 6 miesięcy do lat 8."</w:t>
      </w:r>
    </w:p>
    <w:p w14:paraId="745DE094" w14:textId="507D77CA" w:rsidR="00E31545" w:rsidRDefault="00E31545" w:rsidP="00E31545">
      <w:pPr>
        <w:spacing w:after="0" w:line="240" w:lineRule="auto"/>
        <w:jc w:val="both"/>
        <w:rPr>
          <w:b/>
          <w:i/>
          <w:spacing w:val="-6"/>
          <w:sz w:val="19"/>
          <w:szCs w:val="19"/>
        </w:rPr>
      </w:pPr>
    </w:p>
    <w:p w14:paraId="78695B1E" w14:textId="77777777" w:rsidR="00E31545" w:rsidRPr="00E31545" w:rsidRDefault="00E31545" w:rsidP="00E31545">
      <w:pPr>
        <w:spacing w:after="0" w:line="240" w:lineRule="auto"/>
        <w:jc w:val="both"/>
        <w:rPr>
          <w:b/>
          <w:i/>
          <w:spacing w:val="-6"/>
          <w:sz w:val="19"/>
          <w:szCs w:val="19"/>
        </w:rPr>
      </w:pPr>
    </w:p>
    <w:p w14:paraId="401D0944" w14:textId="77777777" w:rsidR="00E31545" w:rsidRPr="00E31545" w:rsidRDefault="00E31545" w:rsidP="00E31545">
      <w:pPr>
        <w:spacing w:before="202"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3154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Obowiązek Informacyjny</w:t>
      </w:r>
      <w:r w:rsidRPr="00E31545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E3154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według Rozporządzenia</w:t>
      </w:r>
    </w:p>
    <w:p w14:paraId="34F95C81" w14:textId="77777777" w:rsidR="00E31545" w:rsidRPr="00E31545" w:rsidRDefault="00E31545" w:rsidP="00E31545">
      <w:pPr>
        <w:spacing w:before="202"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3154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Parlamentu Europejskiego i Rady (UE)</w:t>
      </w:r>
    </w:p>
    <w:p w14:paraId="5D5EA2CB" w14:textId="77777777" w:rsidR="00E31545" w:rsidRPr="00E31545" w:rsidRDefault="00E31545" w:rsidP="00E31545">
      <w:pPr>
        <w:spacing w:before="18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1545"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(UE) w sprawie ochrony osób fizycznych w związku z przetwarzaniem danych osobowych i w sprawie swobodnego przepływu takich danych oraz uchylenia dyrektywy 95/46/WE zwanego dalej Rozporządzeniem z dnia 27 kwietnia 2016 r. zwanego dalej Rozporządzeniem informuję, iż:</w:t>
      </w:r>
    </w:p>
    <w:p w14:paraId="12982F19" w14:textId="77777777" w:rsidR="00E31545" w:rsidRPr="00E31545" w:rsidRDefault="00E31545" w:rsidP="00E31545">
      <w:pPr>
        <w:tabs>
          <w:tab w:val="left" w:pos="187"/>
          <w:tab w:val="left" w:leader="dot" w:pos="6682"/>
        </w:tabs>
        <w:spacing w:before="122" w:after="0" w:line="276" w:lineRule="auto"/>
        <w:ind w:right="29"/>
        <w:jc w:val="both"/>
        <w:rPr>
          <w:rFonts w:ascii="Times New Roman" w:eastAsia="Times New Roman" w:hAnsi="Times New Roman" w:cs="Times New Roman"/>
          <w:lang w:eastAsia="pl-PL"/>
        </w:rPr>
      </w:pPr>
      <w:r w:rsidRPr="00E31545">
        <w:rPr>
          <w:rFonts w:ascii="Times New Roman" w:eastAsia="Times New Roman" w:hAnsi="Times New Roman" w:cs="Times New Roman"/>
          <w:lang w:eastAsia="pl-PL"/>
        </w:rPr>
        <w:t xml:space="preserve">1. Administratorem Pani/Pana danych osobowych przetwarzanych przez Urząd Miejski Gminy Koźminek jest: Burmistrz Gminy Koźminek  z siedzibą, ul. Kościuszki 7 , 62-840 Koźminek; email:  </w:t>
      </w:r>
      <w:hyperlink r:id="rId6" w:history="1">
        <w:r w:rsidRPr="00E31545">
          <w:rPr>
            <w:rFonts w:ascii="Times New Roman" w:eastAsia="Times New Roman" w:hAnsi="Times New Roman" w:cs="Times New Roman"/>
            <w:color w:val="000080"/>
            <w:u w:val="single"/>
            <w:lang w:eastAsia="pl-PL"/>
          </w:rPr>
          <w:t>gmina@kozminek.pl</w:t>
        </w:r>
      </w:hyperlink>
      <w:r w:rsidRPr="00E31545">
        <w:rPr>
          <w:rFonts w:ascii="Times New Roman" w:eastAsia="Times New Roman" w:hAnsi="Times New Roman" w:cs="Times New Roman"/>
          <w:lang w:eastAsia="pl-PL"/>
        </w:rPr>
        <w:t xml:space="preserve">  . </w:t>
      </w:r>
    </w:p>
    <w:p w14:paraId="73539464" w14:textId="77777777" w:rsidR="00E31545" w:rsidRPr="00E31545" w:rsidRDefault="00E31545" w:rsidP="00E31545">
      <w:pPr>
        <w:tabs>
          <w:tab w:val="left" w:pos="187"/>
          <w:tab w:val="left" w:leader="dot" w:pos="6682"/>
        </w:tabs>
        <w:spacing w:before="122" w:after="0" w:line="276" w:lineRule="auto"/>
        <w:ind w:right="29"/>
        <w:jc w:val="both"/>
        <w:rPr>
          <w:rFonts w:ascii="Times New Roman" w:eastAsia="Times New Roman" w:hAnsi="Times New Roman" w:cs="Times New Roman"/>
          <w:lang w:eastAsia="pl-PL"/>
        </w:rPr>
      </w:pPr>
      <w:r w:rsidRPr="00E31545">
        <w:rPr>
          <w:rFonts w:ascii="Times New Roman" w:eastAsia="Times New Roman" w:hAnsi="Times New Roman" w:cs="Times New Roman"/>
          <w:lang w:eastAsia="pl-PL"/>
        </w:rPr>
        <w:t xml:space="preserve">2. W sprawach z zakresu ochrony danych osobowych mogą się Państwo skontaktować z Inspektorem Ochrony Danych pod adresem e-mail: </w:t>
      </w:r>
      <w:hyperlink r:id="rId7" w:history="1">
        <w:r w:rsidRPr="00E31545">
          <w:rPr>
            <w:rFonts w:ascii="Times New Roman" w:eastAsia="Times New Roman" w:hAnsi="Times New Roman" w:cs="Times New Roman"/>
            <w:color w:val="000080"/>
            <w:u w:val="single"/>
            <w:lang w:eastAsia="pl-PL"/>
          </w:rPr>
          <w:t>kleczewska@kozminek.pl</w:t>
        </w:r>
      </w:hyperlink>
      <w:r w:rsidRPr="00E31545">
        <w:rPr>
          <w:rFonts w:ascii="Times New Roman" w:eastAsia="Times New Roman" w:hAnsi="Times New Roman" w:cs="Times New Roman"/>
          <w:lang w:eastAsia="pl-PL"/>
        </w:rPr>
        <w:t xml:space="preserve"> lub telefonicznie 62 76 37 006</w:t>
      </w:r>
    </w:p>
    <w:p w14:paraId="6870B703" w14:textId="77777777" w:rsidR="00E31545" w:rsidRPr="00E31545" w:rsidRDefault="00E31545" w:rsidP="00E31545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before="144" w:after="0" w:line="276" w:lineRule="auto"/>
        <w:ind w:right="29"/>
        <w:jc w:val="both"/>
        <w:rPr>
          <w:rFonts w:ascii="Times New Roman" w:eastAsia="Times New Roman" w:hAnsi="Times New Roman" w:cs="Times New Roman"/>
          <w:lang w:eastAsia="pl-PL"/>
        </w:rPr>
      </w:pPr>
      <w:r w:rsidRPr="00E31545">
        <w:rPr>
          <w:rFonts w:ascii="Times New Roman" w:eastAsia="Times New Roman" w:hAnsi="Times New Roman" w:cs="Times New Roman"/>
          <w:lang w:eastAsia="pl-PL"/>
        </w:rPr>
        <w:t>3. Pani/Pana dane osobowe przetwarzane będą w celu realizacji zadań  ustawowych na podstawie ustawy o samorządzie gminnym, Kodeksu postępowania administracyjnego i innych przepisów prawa niezbędnych do realizacji zadań ustawowych;</w:t>
      </w:r>
    </w:p>
    <w:p w14:paraId="4729E381" w14:textId="77777777" w:rsidR="00E31545" w:rsidRPr="00E31545" w:rsidRDefault="00E31545" w:rsidP="00E31545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before="144" w:after="0" w:line="276" w:lineRule="auto"/>
        <w:ind w:right="29"/>
        <w:jc w:val="both"/>
        <w:rPr>
          <w:rFonts w:ascii="Times New Roman" w:eastAsia="Times New Roman" w:hAnsi="Times New Roman" w:cs="Times New Roman"/>
          <w:lang w:eastAsia="pl-PL"/>
        </w:rPr>
      </w:pPr>
      <w:r w:rsidRPr="00E31545">
        <w:rPr>
          <w:rFonts w:ascii="Times New Roman" w:eastAsia="Times New Roman" w:hAnsi="Times New Roman" w:cs="Times New Roman"/>
          <w:lang w:eastAsia="pl-PL"/>
        </w:rPr>
        <w:t>4. Odbiorcą Pani/Pana danych osobowych będą upoważnieni pracownicy i podmioty na podstawie przepisów prawa;</w:t>
      </w:r>
    </w:p>
    <w:p w14:paraId="2D09978B" w14:textId="77777777" w:rsidR="00E31545" w:rsidRPr="00E31545" w:rsidRDefault="00E31545" w:rsidP="00E31545">
      <w:pPr>
        <w:tabs>
          <w:tab w:val="left" w:pos="187"/>
        </w:tabs>
        <w:spacing w:before="137" w:after="0" w:line="276" w:lineRule="auto"/>
        <w:ind w:right="50"/>
        <w:jc w:val="both"/>
        <w:rPr>
          <w:rFonts w:ascii="Times New Roman" w:eastAsia="Times New Roman" w:hAnsi="Times New Roman" w:cs="Times New Roman"/>
          <w:lang w:eastAsia="pl-PL"/>
        </w:rPr>
      </w:pPr>
      <w:r w:rsidRPr="00E31545">
        <w:rPr>
          <w:rFonts w:ascii="Times New Roman" w:eastAsia="Times New Roman" w:hAnsi="Times New Roman" w:cs="Times New Roman"/>
          <w:lang w:eastAsia="pl-PL"/>
        </w:rPr>
        <w:t>5. Pani/Pana dane osobowe nie będą przekazywane do państwa trzeciego/organizacji mię</w:t>
      </w:r>
      <w:r w:rsidRPr="00E31545">
        <w:rPr>
          <w:rFonts w:ascii="Times New Roman" w:eastAsia="Times New Roman" w:hAnsi="Times New Roman" w:cs="Times New Roman"/>
          <w:lang w:eastAsia="pl-PL"/>
        </w:rPr>
        <w:softHyphen/>
        <w:t xml:space="preserve">dzynarodowej; </w:t>
      </w:r>
    </w:p>
    <w:p w14:paraId="64077481" w14:textId="77777777" w:rsidR="00E31545" w:rsidRPr="00E31545" w:rsidRDefault="00E31545" w:rsidP="00E31545">
      <w:pPr>
        <w:tabs>
          <w:tab w:val="left" w:leader="dot" w:pos="3989"/>
          <w:tab w:val="left" w:pos="4090"/>
        </w:tabs>
        <w:spacing w:before="15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1545">
        <w:rPr>
          <w:rFonts w:ascii="Times New Roman" w:eastAsia="Times New Roman" w:hAnsi="Times New Roman" w:cs="Times New Roman"/>
          <w:lang w:eastAsia="pl-PL"/>
        </w:rPr>
        <w:t>6. Pani/Pana dane osobowe będą przechowywane według obowiązującej instrukcji kancelaryjnej;</w:t>
      </w:r>
    </w:p>
    <w:p w14:paraId="0D0D5DDF" w14:textId="77777777" w:rsidR="00E31545" w:rsidRPr="00E31545" w:rsidRDefault="00E31545" w:rsidP="00E31545">
      <w:pPr>
        <w:tabs>
          <w:tab w:val="left" w:pos="187"/>
        </w:tabs>
        <w:spacing w:before="144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1545">
        <w:rPr>
          <w:rFonts w:ascii="Times New Roman" w:eastAsia="Times New Roman" w:hAnsi="Times New Roman" w:cs="Times New Roman"/>
          <w:lang w:eastAsia="pl-PL"/>
        </w:rPr>
        <w:t>7. Posiada Pani/Pan prawo dostępu do treści swoich danych oraz prawo ich sprosto</w:t>
      </w:r>
      <w:r w:rsidRPr="00E31545">
        <w:rPr>
          <w:rFonts w:ascii="Times New Roman" w:eastAsia="Times New Roman" w:hAnsi="Times New Roman" w:cs="Times New Roman"/>
          <w:lang w:eastAsia="pl-PL"/>
        </w:rPr>
        <w:softHyphen/>
        <w:t>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54D6E1CB" w14:textId="77777777" w:rsidR="00E31545" w:rsidRPr="00E31545" w:rsidRDefault="00E31545" w:rsidP="00E31545">
      <w:pPr>
        <w:tabs>
          <w:tab w:val="left" w:pos="187"/>
        </w:tabs>
        <w:spacing w:before="144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1545">
        <w:rPr>
          <w:rFonts w:ascii="Times New Roman" w:eastAsia="Times New Roman" w:hAnsi="Times New Roman" w:cs="Times New Roman"/>
          <w:lang w:eastAsia="pl-PL"/>
        </w:rPr>
        <w:t>8. Ma Pan/Pani prawo wniesienia skargi do Prezesa Urzędu Ochrony Danych Osobowych gdy uzna Pani/Pan, iż przetwarza</w:t>
      </w:r>
      <w:r w:rsidRPr="00E31545">
        <w:rPr>
          <w:rFonts w:ascii="Times New Roman" w:eastAsia="Times New Roman" w:hAnsi="Times New Roman" w:cs="Times New Roman"/>
          <w:lang w:eastAsia="pl-PL"/>
        </w:rPr>
        <w:softHyphen/>
        <w:t>nie danych osobowych Pani/Pana dotyczących narusza przepisy Rozporządzenia.;</w:t>
      </w:r>
    </w:p>
    <w:p w14:paraId="52A101E9" w14:textId="77777777" w:rsidR="00E31545" w:rsidRPr="00E31545" w:rsidRDefault="00E31545" w:rsidP="00E31545">
      <w:pPr>
        <w:tabs>
          <w:tab w:val="left" w:pos="262"/>
          <w:tab w:val="left" w:leader="dot" w:pos="5115"/>
        </w:tabs>
        <w:spacing w:before="144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1545">
        <w:rPr>
          <w:rFonts w:ascii="Times New Roman" w:eastAsia="Times New Roman" w:hAnsi="Times New Roman" w:cs="Times New Roman"/>
          <w:lang w:eastAsia="pl-PL"/>
        </w:rPr>
        <w:t>9. Podanie przez Pana/Panią danych osobowych jest wymogiem ustawowym. Jest Pan/Pani zobowiązana do ich podania, a konsekwencją niepodania danych osobowych będzie skutkowało pozostawienie sprawy bez rozpatrzenia.</w:t>
      </w:r>
    </w:p>
    <w:p w14:paraId="05D32755" w14:textId="77777777" w:rsidR="00E31545" w:rsidRPr="00E31545" w:rsidRDefault="00E31545" w:rsidP="00E31545">
      <w:pPr>
        <w:tabs>
          <w:tab w:val="left" w:pos="262"/>
          <w:tab w:val="left" w:leader="dot" w:pos="5115"/>
        </w:tabs>
        <w:spacing w:before="144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1545">
        <w:rPr>
          <w:rFonts w:ascii="Times New Roman" w:eastAsia="Times New Roman" w:hAnsi="Times New Roman" w:cs="Times New Roman"/>
          <w:lang w:eastAsia="pl-PL"/>
        </w:rPr>
        <w:t>10.</w:t>
      </w:r>
      <w:r w:rsidRPr="00E31545">
        <w:rPr>
          <w:rFonts w:ascii="Calibri" w:eastAsia="Times New Roman" w:hAnsi="Calibri" w:cs="Times New Roman"/>
          <w:lang w:eastAsia="pl-PL"/>
        </w:rPr>
        <w:t xml:space="preserve"> </w:t>
      </w:r>
      <w:r w:rsidRPr="00E31545">
        <w:rPr>
          <w:rFonts w:ascii="Times New Roman" w:eastAsia="Times New Roman" w:hAnsi="Times New Roman" w:cs="Times New Roman"/>
          <w:lang w:eastAsia="pl-PL"/>
        </w:rPr>
        <w:t>Podane dane nie będą przetwarzane w sposób zautomatyzowany, w tym nie będzie wobec nich profilowana.</w:t>
      </w:r>
    </w:p>
    <w:p w14:paraId="109899A2" w14:textId="77777777" w:rsidR="00E31545" w:rsidRPr="00E31545" w:rsidRDefault="00E31545" w:rsidP="00E31545">
      <w:pPr>
        <w:tabs>
          <w:tab w:val="left" w:pos="317"/>
        </w:tabs>
        <w:spacing w:before="144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4AA6B4" w14:textId="2F4D08F7" w:rsidR="00E31545" w:rsidRPr="00E31545" w:rsidRDefault="00E31545" w:rsidP="00E31545">
      <w:pPr>
        <w:spacing w:after="20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31545">
        <w:rPr>
          <w:rFonts w:ascii="Times New Roman" w:eastAsia="Calibri" w:hAnsi="Times New Roman" w:cs="Times New Roman"/>
          <w:lang w:eastAsia="pl-PL"/>
        </w:rPr>
        <w:t xml:space="preserve">Data ……………………        </w:t>
      </w:r>
      <w:r>
        <w:rPr>
          <w:rFonts w:ascii="Times New Roman" w:eastAsia="Calibri" w:hAnsi="Times New Roman" w:cs="Times New Roman"/>
          <w:lang w:eastAsia="pl-PL"/>
        </w:rPr>
        <w:tab/>
      </w:r>
      <w:r w:rsidRPr="00E31545">
        <w:rPr>
          <w:rFonts w:ascii="Times New Roman" w:eastAsia="Calibri" w:hAnsi="Times New Roman" w:cs="Times New Roman"/>
          <w:lang w:eastAsia="pl-PL"/>
        </w:rPr>
        <w:t xml:space="preserve">czytelny własnoręczny podpis ……………………………………  </w:t>
      </w:r>
    </w:p>
    <w:p w14:paraId="77C28B3E" w14:textId="77777777" w:rsidR="00A706E1" w:rsidRDefault="00A706E1" w:rsidP="00A706E1"/>
    <w:p w14:paraId="7D64C47A" w14:textId="77777777" w:rsidR="00A706E1" w:rsidRDefault="00A706E1" w:rsidP="00A706E1"/>
    <w:p w14:paraId="1DD27F5F" w14:textId="77777777" w:rsidR="00A706E1" w:rsidRDefault="00A706E1" w:rsidP="00A706E1"/>
    <w:p w14:paraId="7F801563" w14:textId="77777777" w:rsidR="00C06C9F" w:rsidRDefault="00C06C9F"/>
    <w:sectPr w:rsidR="00C06C9F" w:rsidSect="007004D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C702B" w14:textId="77777777" w:rsidR="00740153" w:rsidRDefault="00740153" w:rsidP="00A706E1">
      <w:pPr>
        <w:spacing w:after="0" w:line="240" w:lineRule="auto"/>
      </w:pPr>
      <w:r>
        <w:separator/>
      </w:r>
    </w:p>
  </w:endnote>
  <w:endnote w:type="continuationSeparator" w:id="0">
    <w:p w14:paraId="4D4D3220" w14:textId="77777777" w:rsidR="00740153" w:rsidRDefault="00740153" w:rsidP="00A7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E7D32" w14:textId="77777777" w:rsidR="00740153" w:rsidRDefault="00740153" w:rsidP="00A706E1">
      <w:pPr>
        <w:spacing w:after="0" w:line="240" w:lineRule="auto"/>
      </w:pPr>
      <w:r>
        <w:separator/>
      </w:r>
    </w:p>
  </w:footnote>
  <w:footnote w:type="continuationSeparator" w:id="0">
    <w:p w14:paraId="06E12BCE" w14:textId="77777777" w:rsidR="00740153" w:rsidRDefault="00740153" w:rsidP="00A706E1">
      <w:pPr>
        <w:spacing w:after="0" w:line="240" w:lineRule="auto"/>
      </w:pPr>
      <w:r>
        <w:continuationSeparator/>
      </w:r>
    </w:p>
  </w:footnote>
  <w:footnote w:id="1">
    <w:p w14:paraId="0B5DC75D" w14:textId="3B0A8BEF" w:rsidR="00A706E1" w:rsidRDefault="00A706E1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9F"/>
    <w:rsid w:val="002B7FDC"/>
    <w:rsid w:val="00740153"/>
    <w:rsid w:val="00A706E1"/>
    <w:rsid w:val="00C06C9F"/>
    <w:rsid w:val="00E31545"/>
    <w:rsid w:val="00E53F57"/>
    <w:rsid w:val="00F4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F716"/>
  <w15:chartTrackingRefBased/>
  <w15:docId w15:val="{8F50EF9C-DA37-426A-92F9-8BDFE25F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6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06E1"/>
    <w:rPr>
      <w:color w:val="0000FF"/>
      <w:u w:val="single"/>
    </w:rPr>
  </w:style>
  <w:style w:type="table" w:styleId="Tabela-Siatka">
    <w:name w:val="Table Grid"/>
    <w:basedOn w:val="Standardowy"/>
    <w:uiPriority w:val="39"/>
    <w:rsid w:val="00A7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6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6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leczewska@kozmine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kozmine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Łuczak</dc:creator>
  <cp:keywords/>
  <dc:description/>
  <cp:lastModifiedBy>Urząd Gminy Koźminek</cp:lastModifiedBy>
  <cp:revision>3</cp:revision>
  <dcterms:created xsi:type="dcterms:W3CDTF">2021-01-05T10:34:00Z</dcterms:created>
  <dcterms:modified xsi:type="dcterms:W3CDTF">2021-01-05T11:03:00Z</dcterms:modified>
</cp:coreProperties>
</file>